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213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</w:t>
      </w:r>
      <w:r w:rsidR="00874833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22134">
        <w:rPr>
          <w:rFonts w:ascii="Times New Roman" w:hAnsi="Times New Roman" w:cs="Times New Roman"/>
          <w:sz w:val="24"/>
          <w:szCs w:val="24"/>
        </w:rPr>
        <w:t>КЗК-</w:t>
      </w:r>
      <w:r w:rsidR="00930FD4" w:rsidRPr="00022134">
        <w:rPr>
          <w:rFonts w:ascii="Times New Roman" w:hAnsi="Times New Roman" w:cs="Times New Roman"/>
          <w:sz w:val="24"/>
          <w:szCs w:val="24"/>
        </w:rPr>
        <w:t>9</w:t>
      </w:r>
      <w:r w:rsidR="00874833" w:rsidRPr="00022134">
        <w:rPr>
          <w:rFonts w:ascii="Times New Roman" w:hAnsi="Times New Roman" w:cs="Times New Roman"/>
          <w:sz w:val="24"/>
          <w:szCs w:val="24"/>
        </w:rPr>
        <w:t>30</w:t>
      </w:r>
      <w:r w:rsidR="005C2532" w:rsidRPr="00022134">
        <w:rPr>
          <w:rFonts w:ascii="Times New Roman" w:hAnsi="Times New Roman" w:cs="Times New Roman"/>
          <w:sz w:val="24"/>
          <w:szCs w:val="24"/>
        </w:rPr>
        <w:t>/2024</w:t>
      </w:r>
      <w:r w:rsidRPr="0002213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30FD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2213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221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74833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„Консорциум Клима Хасково“ </w:t>
      </w:r>
      <w:r w:rsidR="00EC7C72" w:rsidRPr="000221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95C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30FD4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74833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5C03">
        <w:rPr>
          <w:rFonts w:ascii="Times New Roman" w:hAnsi="Times New Roman" w:cs="Times New Roman"/>
          <w:color w:val="000000" w:themeColor="text1"/>
          <w:sz w:val="24"/>
          <w:szCs w:val="24"/>
        </w:rPr>
        <w:t>Б. Б.</w:t>
      </w:r>
    </w:p>
    <w:p w:rsidR="007D1597" w:rsidRPr="00930FD4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74833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„Климатроник“ ЕООД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95C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А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2213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B95C03">
        <w:rPr>
          <w:rFonts w:ascii="Times New Roman" w:hAnsi="Times New Roman" w:cs="Times New Roman"/>
          <w:sz w:val="24"/>
          <w:szCs w:val="24"/>
        </w:rPr>
        <w:t>Б.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2213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доказателствени искания.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C03" w:rsidRDefault="00B95C03" w:rsidP="00B95C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А.:</w:t>
      </w:r>
    </w:p>
    <w:p w:rsidR="00022134" w:rsidRDefault="00022134" w:rsidP="00B95C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2802">
        <w:rPr>
          <w:rFonts w:ascii="Times New Roman" w:hAnsi="Times New Roman" w:cs="Times New Roman"/>
          <w:sz w:val="24"/>
          <w:szCs w:val="24"/>
        </w:rPr>
        <w:t>Оспорваме жалбата.</w:t>
      </w:r>
    </w:p>
    <w:p w:rsidR="00B95C03" w:rsidRDefault="00B95C03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C03" w:rsidRDefault="00B95C03" w:rsidP="00B95C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Б.:</w:t>
      </w:r>
    </w:p>
    <w:p w:rsidR="002C280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2C2802" w:rsidRPr="002C2802">
        <w:rPr>
          <w:rFonts w:ascii="Times New Roman" w:hAnsi="Times New Roman" w:cs="Times New Roman"/>
          <w:sz w:val="24"/>
          <w:szCs w:val="24"/>
        </w:rPr>
        <w:t>моля ви да оставите б</w:t>
      </w:r>
      <w:r w:rsidR="00BA4E7E">
        <w:rPr>
          <w:rFonts w:ascii="Times New Roman" w:hAnsi="Times New Roman" w:cs="Times New Roman"/>
          <w:sz w:val="24"/>
          <w:szCs w:val="24"/>
        </w:rPr>
        <w:t>е</w:t>
      </w:r>
      <w:r w:rsidR="002C2802" w:rsidRPr="002C2802">
        <w:rPr>
          <w:rFonts w:ascii="Times New Roman" w:hAnsi="Times New Roman" w:cs="Times New Roman"/>
          <w:sz w:val="24"/>
          <w:szCs w:val="24"/>
        </w:rPr>
        <w:t>з уважение подадената жалба</w:t>
      </w:r>
      <w:r w:rsidR="002C2802">
        <w:rPr>
          <w:rFonts w:ascii="Times New Roman" w:hAnsi="Times New Roman" w:cs="Times New Roman"/>
          <w:sz w:val="24"/>
          <w:szCs w:val="24"/>
        </w:rPr>
        <w:t>. Считам,</w:t>
      </w:r>
      <w:r w:rsidR="002C2802" w:rsidRPr="002C2802">
        <w:rPr>
          <w:rFonts w:ascii="Times New Roman" w:hAnsi="Times New Roman" w:cs="Times New Roman"/>
          <w:sz w:val="24"/>
          <w:szCs w:val="24"/>
        </w:rPr>
        <w:t xml:space="preserve"> че ж</w:t>
      </w:r>
      <w:r w:rsidR="002C2802">
        <w:rPr>
          <w:rFonts w:ascii="Times New Roman" w:hAnsi="Times New Roman" w:cs="Times New Roman"/>
          <w:sz w:val="24"/>
          <w:szCs w:val="24"/>
        </w:rPr>
        <w:t>албо</w:t>
      </w:r>
      <w:r w:rsidR="002C2802" w:rsidRPr="002C2802">
        <w:rPr>
          <w:rFonts w:ascii="Times New Roman" w:hAnsi="Times New Roman" w:cs="Times New Roman"/>
          <w:sz w:val="24"/>
          <w:szCs w:val="24"/>
        </w:rPr>
        <w:t>подателя</w:t>
      </w:r>
      <w:r w:rsidR="002C2802">
        <w:rPr>
          <w:rFonts w:ascii="Times New Roman" w:hAnsi="Times New Roman" w:cs="Times New Roman"/>
          <w:sz w:val="24"/>
          <w:szCs w:val="24"/>
        </w:rPr>
        <w:t>т е</w:t>
      </w:r>
      <w:r w:rsidR="002C2802" w:rsidRPr="002C2802">
        <w:rPr>
          <w:rFonts w:ascii="Times New Roman" w:hAnsi="Times New Roman" w:cs="Times New Roman"/>
          <w:sz w:val="24"/>
          <w:szCs w:val="24"/>
        </w:rPr>
        <w:t xml:space="preserve"> представил неподходяща оферта по смисъла на </w:t>
      </w:r>
      <w:r w:rsidR="002C2802">
        <w:rPr>
          <w:rFonts w:ascii="Times New Roman" w:hAnsi="Times New Roman" w:cs="Times New Roman"/>
          <w:sz w:val="24"/>
          <w:szCs w:val="24"/>
        </w:rPr>
        <w:t>§</w:t>
      </w:r>
      <w:r w:rsidR="002C2802" w:rsidRPr="002C2802">
        <w:rPr>
          <w:rFonts w:ascii="Times New Roman" w:hAnsi="Times New Roman" w:cs="Times New Roman"/>
          <w:sz w:val="24"/>
          <w:szCs w:val="24"/>
        </w:rPr>
        <w:t xml:space="preserve"> 2</w:t>
      </w:r>
      <w:r w:rsidR="002C2802">
        <w:rPr>
          <w:rFonts w:ascii="Times New Roman" w:hAnsi="Times New Roman" w:cs="Times New Roman"/>
          <w:sz w:val="24"/>
          <w:szCs w:val="24"/>
        </w:rPr>
        <w:t xml:space="preserve"> т</w:t>
      </w:r>
      <w:r w:rsidR="002C2802" w:rsidRPr="002C2802">
        <w:rPr>
          <w:rFonts w:ascii="Times New Roman" w:hAnsi="Times New Roman" w:cs="Times New Roman"/>
          <w:sz w:val="24"/>
          <w:szCs w:val="24"/>
        </w:rPr>
        <w:t>.</w:t>
      </w:r>
      <w:r w:rsidR="002C2802">
        <w:rPr>
          <w:rFonts w:ascii="Times New Roman" w:hAnsi="Times New Roman" w:cs="Times New Roman"/>
          <w:sz w:val="24"/>
          <w:szCs w:val="24"/>
        </w:rPr>
        <w:t xml:space="preserve"> </w:t>
      </w:r>
      <w:r w:rsidR="002C2802" w:rsidRPr="002C2802">
        <w:rPr>
          <w:rFonts w:ascii="Times New Roman" w:hAnsi="Times New Roman" w:cs="Times New Roman"/>
          <w:sz w:val="24"/>
          <w:szCs w:val="24"/>
        </w:rPr>
        <w:t xml:space="preserve">25 </w:t>
      </w:r>
      <w:r w:rsidR="002C2802">
        <w:rPr>
          <w:rFonts w:ascii="Times New Roman" w:hAnsi="Times New Roman" w:cs="Times New Roman"/>
          <w:sz w:val="24"/>
          <w:szCs w:val="24"/>
        </w:rPr>
        <w:t>от Д</w:t>
      </w:r>
      <w:r w:rsidR="002C2802" w:rsidRPr="002C2802">
        <w:rPr>
          <w:rFonts w:ascii="Times New Roman" w:hAnsi="Times New Roman" w:cs="Times New Roman"/>
          <w:sz w:val="24"/>
          <w:szCs w:val="24"/>
        </w:rPr>
        <w:t>опълнител</w:t>
      </w:r>
      <w:r w:rsidR="002C2802">
        <w:rPr>
          <w:rFonts w:ascii="Times New Roman" w:hAnsi="Times New Roman" w:cs="Times New Roman"/>
          <w:sz w:val="24"/>
          <w:szCs w:val="24"/>
        </w:rPr>
        <w:t>н</w:t>
      </w:r>
      <w:r w:rsidR="002C2802" w:rsidRPr="002C2802">
        <w:rPr>
          <w:rFonts w:ascii="Times New Roman" w:hAnsi="Times New Roman" w:cs="Times New Roman"/>
          <w:sz w:val="24"/>
          <w:szCs w:val="24"/>
        </w:rPr>
        <w:t>ите разпоредби на</w:t>
      </w:r>
      <w:r w:rsidR="002C2802">
        <w:rPr>
          <w:rFonts w:ascii="Times New Roman" w:hAnsi="Times New Roman" w:cs="Times New Roman"/>
          <w:sz w:val="24"/>
          <w:szCs w:val="24"/>
        </w:rPr>
        <w:t xml:space="preserve"> ЗОП. П</w:t>
      </w:r>
      <w:r w:rsidR="002C2802" w:rsidRPr="002C2802">
        <w:rPr>
          <w:rFonts w:ascii="Times New Roman" w:hAnsi="Times New Roman" w:cs="Times New Roman"/>
          <w:sz w:val="24"/>
          <w:szCs w:val="24"/>
        </w:rPr>
        <w:t>од</w:t>
      </w:r>
      <w:r w:rsidR="002C2802">
        <w:rPr>
          <w:rFonts w:ascii="Times New Roman" w:hAnsi="Times New Roman" w:cs="Times New Roman"/>
          <w:sz w:val="24"/>
          <w:szCs w:val="24"/>
        </w:rPr>
        <w:t>р</w:t>
      </w:r>
      <w:r w:rsidR="002C2802" w:rsidRPr="002C2802">
        <w:rPr>
          <w:rFonts w:ascii="Times New Roman" w:hAnsi="Times New Roman" w:cs="Times New Roman"/>
          <w:sz w:val="24"/>
          <w:szCs w:val="24"/>
        </w:rPr>
        <w:t>обни съо</w:t>
      </w:r>
      <w:r w:rsidR="002C2802">
        <w:rPr>
          <w:rFonts w:ascii="Times New Roman" w:hAnsi="Times New Roman" w:cs="Times New Roman"/>
          <w:sz w:val="24"/>
          <w:szCs w:val="24"/>
        </w:rPr>
        <w:t>б</w:t>
      </w:r>
      <w:r w:rsidR="002C2802" w:rsidRPr="002C2802">
        <w:rPr>
          <w:rFonts w:ascii="Times New Roman" w:hAnsi="Times New Roman" w:cs="Times New Roman"/>
          <w:sz w:val="24"/>
          <w:szCs w:val="24"/>
        </w:rPr>
        <w:t>р</w:t>
      </w:r>
      <w:r w:rsidR="002C2802">
        <w:rPr>
          <w:rFonts w:ascii="Times New Roman" w:hAnsi="Times New Roman" w:cs="Times New Roman"/>
          <w:sz w:val="24"/>
          <w:szCs w:val="24"/>
        </w:rPr>
        <w:t>а</w:t>
      </w:r>
      <w:r w:rsidR="002C2802" w:rsidRPr="002C2802">
        <w:rPr>
          <w:rFonts w:ascii="Times New Roman" w:hAnsi="Times New Roman" w:cs="Times New Roman"/>
          <w:sz w:val="24"/>
          <w:szCs w:val="24"/>
        </w:rPr>
        <w:t>жения сме изложили в становището</w:t>
      </w:r>
      <w:r w:rsidR="002C2802">
        <w:rPr>
          <w:rFonts w:ascii="Times New Roman" w:hAnsi="Times New Roman" w:cs="Times New Roman"/>
          <w:sz w:val="24"/>
          <w:szCs w:val="24"/>
        </w:rPr>
        <w:t>,</w:t>
      </w:r>
      <w:r w:rsidR="002C2802" w:rsidRPr="002C2802">
        <w:rPr>
          <w:rFonts w:ascii="Times New Roman" w:hAnsi="Times New Roman" w:cs="Times New Roman"/>
          <w:sz w:val="24"/>
          <w:szCs w:val="24"/>
        </w:rPr>
        <w:t xml:space="preserve"> което изцяло поддържа</w:t>
      </w:r>
      <w:r w:rsidR="002C2802">
        <w:rPr>
          <w:rFonts w:ascii="Times New Roman" w:hAnsi="Times New Roman" w:cs="Times New Roman"/>
          <w:sz w:val="24"/>
          <w:szCs w:val="24"/>
        </w:rPr>
        <w:t>м</w:t>
      </w:r>
      <w:r w:rsidR="002C2802" w:rsidRPr="002C2802">
        <w:rPr>
          <w:rFonts w:ascii="Times New Roman" w:hAnsi="Times New Roman" w:cs="Times New Roman"/>
          <w:sz w:val="24"/>
          <w:szCs w:val="24"/>
        </w:rPr>
        <w:t>е</w:t>
      </w:r>
      <w:r w:rsidR="002C2802">
        <w:rPr>
          <w:rFonts w:ascii="Times New Roman" w:hAnsi="Times New Roman" w:cs="Times New Roman"/>
          <w:sz w:val="24"/>
          <w:szCs w:val="24"/>
        </w:rPr>
        <w:t xml:space="preserve">. Молим за </w:t>
      </w:r>
      <w:r w:rsidR="002C2802" w:rsidRPr="002C2802">
        <w:rPr>
          <w:rFonts w:ascii="Times New Roman" w:hAnsi="Times New Roman" w:cs="Times New Roman"/>
          <w:sz w:val="24"/>
          <w:szCs w:val="24"/>
        </w:rPr>
        <w:t>разноски</w:t>
      </w:r>
      <w:r w:rsidR="002C2802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C03" w:rsidRDefault="00B95C03" w:rsidP="00B95C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7709D2" w:rsidRDefault="003158A7" w:rsidP="003158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в две изречения бу</w:t>
      </w:r>
      <w:r w:rsidRPr="002C2802">
        <w:rPr>
          <w:rFonts w:ascii="Times New Roman" w:hAnsi="Times New Roman" w:cs="Times New Roman"/>
          <w:sz w:val="24"/>
          <w:szCs w:val="24"/>
        </w:rPr>
        <w:t>квално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C2802">
        <w:rPr>
          <w:rFonts w:ascii="Times New Roman" w:hAnsi="Times New Roman" w:cs="Times New Roman"/>
          <w:sz w:val="24"/>
          <w:szCs w:val="24"/>
        </w:rPr>
        <w:t xml:space="preserve"> комисията </w:t>
      </w:r>
      <w:r w:rsidR="001D1163">
        <w:rPr>
          <w:rFonts w:ascii="Times New Roman" w:hAnsi="Times New Roman" w:cs="Times New Roman"/>
          <w:sz w:val="24"/>
          <w:szCs w:val="24"/>
        </w:rPr>
        <w:t xml:space="preserve">е </w:t>
      </w:r>
      <w:r w:rsidRPr="002C2802">
        <w:rPr>
          <w:rFonts w:ascii="Times New Roman" w:hAnsi="Times New Roman" w:cs="Times New Roman"/>
          <w:sz w:val="24"/>
          <w:szCs w:val="24"/>
        </w:rPr>
        <w:t>установи</w:t>
      </w:r>
      <w:r w:rsidR="001D1163">
        <w:rPr>
          <w:rFonts w:ascii="Times New Roman" w:hAnsi="Times New Roman" w:cs="Times New Roman"/>
          <w:sz w:val="24"/>
          <w:szCs w:val="24"/>
        </w:rPr>
        <w:t xml:space="preserve">ла, </w:t>
      </w:r>
      <w:r w:rsidRPr="002C2802">
        <w:rPr>
          <w:rFonts w:ascii="Times New Roman" w:hAnsi="Times New Roman" w:cs="Times New Roman"/>
          <w:sz w:val="24"/>
          <w:szCs w:val="24"/>
        </w:rPr>
        <w:t xml:space="preserve">че за предложен климатик 9 000 </w:t>
      </w:r>
      <w:r w:rsidR="001D1163">
        <w:rPr>
          <w:rFonts w:ascii="Times New Roman" w:hAnsi="Times New Roman" w:cs="Times New Roman"/>
          <w:sz w:val="24"/>
          <w:szCs w:val="24"/>
          <w:lang w:val="en-US"/>
        </w:rPr>
        <w:t>BT</w:t>
      </w:r>
      <w:r w:rsidR="00D82BD4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C2802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D82BD4">
        <w:rPr>
          <w:rFonts w:ascii="Times New Roman" w:hAnsi="Times New Roman" w:cs="Times New Roman"/>
          <w:sz w:val="24"/>
          <w:szCs w:val="24"/>
        </w:rPr>
        <w:t xml:space="preserve">никът е </w:t>
      </w:r>
      <w:r w:rsidRPr="002C2802">
        <w:rPr>
          <w:rFonts w:ascii="Times New Roman" w:hAnsi="Times New Roman" w:cs="Times New Roman"/>
          <w:sz w:val="24"/>
          <w:szCs w:val="24"/>
        </w:rPr>
        <w:t>предложил модел</w:t>
      </w:r>
      <w:r w:rsidR="00D82BD4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който при проверка в сайта се установява</w:t>
      </w:r>
      <w:r w:rsidR="00D82BD4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в сайта на производителя се установява</w:t>
      </w:r>
      <w:r w:rsidR="00D82BD4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че не отговаря на минималните изисквания за коефициент на сез</w:t>
      </w:r>
      <w:r w:rsidR="00D82BD4">
        <w:rPr>
          <w:rFonts w:ascii="Times New Roman" w:hAnsi="Times New Roman" w:cs="Times New Roman"/>
          <w:sz w:val="24"/>
          <w:szCs w:val="24"/>
        </w:rPr>
        <w:t>о</w:t>
      </w:r>
      <w:r w:rsidRPr="002C2802">
        <w:rPr>
          <w:rFonts w:ascii="Times New Roman" w:hAnsi="Times New Roman" w:cs="Times New Roman"/>
          <w:sz w:val="24"/>
          <w:szCs w:val="24"/>
        </w:rPr>
        <w:t>н</w:t>
      </w:r>
      <w:r w:rsidR="00D82BD4">
        <w:rPr>
          <w:rFonts w:ascii="Times New Roman" w:hAnsi="Times New Roman" w:cs="Times New Roman"/>
          <w:sz w:val="24"/>
          <w:szCs w:val="24"/>
        </w:rPr>
        <w:t>но</w:t>
      </w:r>
      <w:r w:rsidRPr="002C2802">
        <w:rPr>
          <w:rFonts w:ascii="Times New Roman" w:hAnsi="Times New Roman" w:cs="Times New Roman"/>
          <w:sz w:val="24"/>
          <w:szCs w:val="24"/>
        </w:rPr>
        <w:t xml:space="preserve"> о</w:t>
      </w:r>
      <w:r w:rsidR="00D82BD4">
        <w:rPr>
          <w:rFonts w:ascii="Times New Roman" w:hAnsi="Times New Roman" w:cs="Times New Roman"/>
          <w:sz w:val="24"/>
          <w:szCs w:val="24"/>
        </w:rPr>
        <w:t>хлаждан</w:t>
      </w:r>
      <w:r w:rsidRPr="002C2802">
        <w:rPr>
          <w:rFonts w:ascii="Times New Roman" w:hAnsi="Times New Roman" w:cs="Times New Roman"/>
          <w:sz w:val="24"/>
          <w:szCs w:val="24"/>
        </w:rPr>
        <w:t>е</w:t>
      </w:r>
      <w:r w:rsidR="00D82BD4">
        <w:rPr>
          <w:rFonts w:ascii="Times New Roman" w:hAnsi="Times New Roman" w:cs="Times New Roman"/>
          <w:sz w:val="24"/>
          <w:szCs w:val="24"/>
        </w:rPr>
        <w:t xml:space="preserve">, в този </w:t>
      </w:r>
      <w:r w:rsidRPr="002C2802">
        <w:rPr>
          <w:rFonts w:ascii="Times New Roman" w:hAnsi="Times New Roman" w:cs="Times New Roman"/>
          <w:sz w:val="24"/>
          <w:szCs w:val="24"/>
        </w:rPr>
        <w:t xml:space="preserve">смисъл </w:t>
      </w:r>
      <w:r w:rsidR="00D82BD4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Pr="002C2802">
        <w:rPr>
          <w:rFonts w:ascii="Times New Roman" w:hAnsi="Times New Roman" w:cs="Times New Roman"/>
          <w:sz w:val="24"/>
          <w:szCs w:val="24"/>
        </w:rPr>
        <w:t xml:space="preserve">по отношение на това оплакване </w:t>
      </w:r>
      <w:r w:rsidR="00D82BD4">
        <w:rPr>
          <w:rFonts w:ascii="Times New Roman" w:hAnsi="Times New Roman" w:cs="Times New Roman"/>
          <w:sz w:val="24"/>
          <w:szCs w:val="24"/>
        </w:rPr>
        <w:t>не отг</w:t>
      </w:r>
      <w:r w:rsidRPr="002C2802">
        <w:rPr>
          <w:rFonts w:ascii="Times New Roman" w:hAnsi="Times New Roman" w:cs="Times New Roman"/>
          <w:sz w:val="24"/>
          <w:szCs w:val="24"/>
        </w:rPr>
        <w:t>оваря на действителността</w:t>
      </w:r>
      <w:r w:rsidR="007709D2">
        <w:rPr>
          <w:rFonts w:ascii="Times New Roman" w:hAnsi="Times New Roman" w:cs="Times New Roman"/>
          <w:sz w:val="24"/>
          <w:szCs w:val="24"/>
        </w:rPr>
        <w:t xml:space="preserve">, </w:t>
      </w:r>
      <w:r w:rsidRPr="002C2802">
        <w:rPr>
          <w:rFonts w:ascii="Times New Roman" w:hAnsi="Times New Roman" w:cs="Times New Roman"/>
          <w:sz w:val="24"/>
          <w:szCs w:val="24"/>
        </w:rPr>
        <w:t xml:space="preserve">че проверката била направена в </w:t>
      </w:r>
      <w:proofErr w:type="spellStart"/>
      <w:r w:rsidRPr="002C2802">
        <w:rPr>
          <w:rFonts w:ascii="Times New Roman" w:hAnsi="Times New Roman" w:cs="Times New Roman"/>
          <w:sz w:val="24"/>
          <w:szCs w:val="24"/>
        </w:rPr>
        <w:t>ненад</w:t>
      </w:r>
      <w:r w:rsidR="007709D2">
        <w:rPr>
          <w:rFonts w:ascii="Times New Roman" w:hAnsi="Times New Roman" w:cs="Times New Roman"/>
          <w:sz w:val="24"/>
          <w:szCs w:val="24"/>
        </w:rPr>
        <w:t>е</w:t>
      </w:r>
      <w:r w:rsidRPr="002C2802">
        <w:rPr>
          <w:rFonts w:ascii="Times New Roman" w:hAnsi="Times New Roman" w:cs="Times New Roman"/>
          <w:sz w:val="24"/>
          <w:szCs w:val="24"/>
        </w:rPr>
        <w:t>жен</w:t>
      </w:r>
      <w:proofErr w:type="spellEnd"/>
      <w:r w:rsidRPr="002C2802">
        <w:rPr>
          <w:rFonts w:ascii="Times New Roman" w:hAnsi="Times New Roman" w:cs="Times New Roman"/>
          <w:sz w:val="24"/>
          <w:szCs w:val="24"/>
        </w:rPr>
        <w:t xml:space="preserve"> източник</w:t>
      </w:r>
      <w:r w:rsidR="007709D2">
        <w:rPr>
          <w:rFonts w:ascii="Times New Roman" w:hAnsi="Times New Roman" w:cs="Times New Roman"/>
          <w:sz w:val="24"/>
          <w:szCs w:val="24"/>
        </w:rPr>
        <w:t>.</w:t>
      </w:r>
    </w:p>
    <w:p w:rsidR="007709D2" w:rsidRDefault="003158A7" w:rsidP="003158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802">
        <w:rPr>
          <w:rFonts w:ascii="Times New Roman" w:hAnsi="Times New Roman" w:cs="Times New Roman"/>
          <w:sz w:val="24"/>
          <w:szCs w:val="24"/>
        </w:rPr>
        <w:t>На следващо място в жалбата не се и</w:t>
      </w:r>
      <w:r w:rsidR="007709D2">
        <w:rPr>
          <w:rFonts w:ascii="Times New Roman" w:hAnsi="Times New Roman" w:cs="Times New Roman"/>
          <w:sz w:val="24"/>
          <w:szCs w:val="24"/>
        </w:rPr>
        <w:t xml:space="preserve"> сочи, е</w:t>
      </w:r>
      <w:r w:rsidRPr="002C2802">
        <w:rPr>
          <w:rFonts w:ascii="Times New Roman" w:hAnsi="Times New Roman" w:cs="Times New Roman"/>
          <w:sz w:val="24"/>
          <w:szCs w:val="24"/>
        </w:rPr>
        <w:t>динствено само се оспорва</w:t>
      </w:r>
      <w:r w:rsidR="007709D2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че не били в</w:t>
      </w:r>
      <w:r w:rsidR="007709D2">
        <w:rPr>
          <w:rFonts w:ascii="Times New Roman" w:hAnsi="Times New Roman" w:cs="Times New Roman"/>
          <w:sz w:val="24"/>
          <w:szCs w:val="24"/>
        </w:rPr>
        <w:t>е</w:t>
      </w:r>
      <w:r w:rsidRPr="002C2802">
        <w:rPr>
          <w:rFonts w:ascii="Times New Roman" w:hAnsi="Times New Roman" w:cs="Times New Roman"/>
          <w:sz w:val="24"/>
          <w:szCs w:val="24"/>
        </w:rPr>
        <w:t>рни конс</w:t>
      </w:r>
      <w:r w:rsidR="007709D2">
        <w:rPr>
          <w:rFonts w:ascii="Times New Roman" w:hAnsi="Times New Roman" w:cs="Times New Roman"/>
          <w:sz w:val="24"/>
          <w:szCs w:val="24"/>
        </w:rPr>
        <w:t>тата</w:t>
      </w:r>
      <w:r w:rsidRPr="002C2802">
        <w:rPr>
          <w:rFonts w:ascii="Times New Roman" w:hAnsi="Times New Roman" w:cs="Times New Roman"/>
          <w:sz w:val="24"/>
          <w:szCs w:val="24"/>
        </w:rPr>
        <w:t>циите на комисията и на възложителя</w:t>
      </w:r>
      <w:r w:rsidR="007709D2">
        <w:rPr>
          <w:rFonts w:ascii="Times New Roman" w:hAnsi="Times New Roman" w:cs="Times New Roman"/>
          <w:sz w:val="24"/>
          <w:szCs w:val="24"/>
        </w:rPr>
        <w:t xml:space="preserve">, </w:t>
      </w:r>
      <w:r w:rsidRPr="002C2802">
        <w:rPr>
          <w:rFonts w:ascii="Times New Roman" w:hAnsi="Times New Roman" w:cs="Times New Roman"/>
          <w:sz w:val="24"/>
          <w:szCs w:val="24"/>
        </w:rPr>
        <w:t>че в графика за работ</w:t>
      </w:r>
      <w:r w:rsidR="007709D2">
        <w:rPr>
          <w:rFonts w:ascii="Times New Roman" w:hAnsi="Times New Roman" w:cs="Times New Roman"/>
          <w:sz w:val="24"/>
          <w:szCs w:val="24"/>
        </w:rPr>
        <w:t>ите</w:t>
      </w:r>
      <w:r w:rsidRPr="002C2802">
        <w:rPr>
          <w:rFonts w:ascii="Times New Roman" w:hAnsi="Times New Roman" w:cs="Times New Roman"/>
          <w:sz w:val="24"/>
          <w:szCs w:val="24"/>
        </w:rPr>
        <w:t xml:space="preserve"> са предвидени дни за работа при неблагоприятни метеорологични условия</w:t>
      </w:r>
      <w:r w:rsidR="007709D2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както и са посочени функциите на ключ</w:t>
      </w:r>
      <w:r w:rsidR="007709D2">
        <w:rPr>
          <w:rFonts w:ascii="Times New Roman" w:hAnsi="Times New Roman" w:cs="Times New Roman"/>
          <w:sz w:val="24"/>
          <w:szCs w:val="24"/>
        </w:rPr>
        <w:t>ов</w:t>
      </w:r>
      <w:r w:rsidRPr="002C2802">
        <w:rPr>
          <w:rFonts w:ascii="Times New Roman" w:hAnsi="Times New Roman" w:cs="Times New Roman"/>
          <w:sz w:val="24"/>
          <w:szCs w:val="24"/>
        </w:rPr>
        <w:t xml:space="preserve">ите експерти </w:t>
      </w:r>
      <w:r w:rsidR="007709D2">
        <w:rPr>
          <w:rFonts w:ascii="Times New Roman" w:hAnsi="Times New Roman" w:cs="Times New Roman"/>
          <w:sz w:val="24"/>
          <w:szCs w:val="24"/>
        </w:rPr>
        <w:t>и</w:t>
      </w:r>
      <w:r w:rsidRPr="002C2802">
        <w:rPr>
          <w:rFonts w:ascii="Times New Roman" w:hAnsi="Times New Roman" w:cs="Times New Roman"/>
          <w:sz w:val="24"/>
          <w:szCs w:val="24"/>
        </w:rPr>
        <w:t xml:space="preserve"> взаимовръзките между тях</w:t>
      </w:r>
      <w:r w:rsidR="007709D2">
        <w:rPr>
          <w:rFonts w:ascii="Times New Roman" w:hAnsi="Times New Roman" w:cs="Times New Roman"/>
          <w:sz w:val="24"/>
          <w:szCs w:val="24"/>
        </w:rPr>
        <w:t>. Т</w:t>
      </w:r>
      <w:r w:rsidRPr="002C2802">
        <w:rPr>
          <w:rFonts w:ascii="Times New Roman" w:hAnsi="Times New Roman" w:cs="Times New Roman"/>
          <w:sz w:val="24"/>
          <w:szCs w:val="24"/>
        </w:rPr>
        <w:t>ова не отговаря на действителността в</w:t>
      </w:r>
      <w:r w:rsidR="007709D2">
        <w:rPr>
          <w:rFonts w:ascii="Times New Roman" w:hAnsi="Times New Roman" w:cs="Times New Roman"/>
          <w:sz w:val="24"/>
          <w:szCs w:val="24"/>
        </w:rPr>
        <w:t xml:space="preserve">идно от </w:t>
      </w:r>
      <w:r w:rsidRPr="002C2802">
        <w:rPr>
          <w:rFonts w:ascii="Times New Roman" w:hAnsi="Times New Roman" w:cs="Times New Roman"/>
          <w:sz w:val="24"/>
          <w:szCs w:val="24"/>
        </w:rPr>
        <w:t>техническото предложение</w:t>
      </w:r>
      <w:r w:rsidR="007709D2">
        <w:rPr>
          <w:rFonts w:ascii="Times New Roman" w:hAnsi="Times New Roman" w:cs="Times New Roman"/>
          <w:sz w:val="24"/>
          <w:szCs w:val="24"/>
        </w:rPr>
        <w:t>. В</w:t>
      </w:r>
      <w:r w:rsidRPr="002C2802">
        <w:rPr>
          <w:rFonts w:ascii="Times New Roman" w:hAnsi="Times New Roman" w:cs="Times New Roman"/>
          <w:sz w:val="24"/>
          <w:szCs w:val="24"/>
        </w:rPr>
        <w:t xml:space="preserve"> този смисъл констатациите на комисията смятам</w:t>
      </w:r>
      <w:r w:rsidR="007709D2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че се потвърждават по отношение тяхната обоснованос</w:t>
      </w:r>
      <w:r w:rsidR="007709D2">
        <w:rPr>
          <w:rFonts w:ascii="Times New Roman" w:hAnsi="Times New Roman" w:cs="Times New Roman"/>
          <w:sz w:val="24"/>
          <w:szCs w:val="24"/>
        </w:rPr>
        <w:t>т и</w:t>
      </w:r>
      <w:r w:rsidRPr="002C2802">
        <w:rPr>
          <w:rFonts w:ascii="Times New Roman" w:hAnsi="Times New Roman" w:cs="Times New Roman"/>
          <w:sz w:val="24"/>
          <w:szCs w:val="24"/>
        </w:rPr>
        <w:t xml:space="preserve"> законосъобразност</w:t>
      </w:r>
      <w:r w:rsidR="007709D2">
        <w:rPr>
          <w:rFonts w:ascii="Times New Roman" w:hAnsi="Times New Roman" w:cs="Times New Roman"/>
          <w:sz w:val="24"/>
          <w:szCs w:val="24"/>
        </w:rPr>
        <w:t>, рес</w:t>
      </w:r>
      <w:r w:rsidRPr="002C2802">
        <w:rPr>
          <w:rFonts w:ascii="Times New Roman" w:hAnsi="Times New Roman" w:cs="Times New Roman"/>
          <w:sz w:val="24"/>
          <w:szCs w:val="24"/>
        </w:rPr>
        <w:t>пективно мо</w:t>
      </w:r>
      <w:r w:rsidR="007709D2">
        <w:rPr>
          <w:rFonts w:ascii="Times New Roman" w:hAnsi="Times New Roman" w:cs="Times New Roman"/>
          <w:sz w:val="24"/>
          <w:szCs w:val="24"/>
        </w:rPr>
        <w:t>ля</w:t>
      </w:r>
      <w:r w:rsidRPr="002C2802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</w:t>
      </w:r>
      <w:r w:rsidR="007709D2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7709D2">
        <w:rPr>
          <w:rFonts w:ascii="Times New Roman" w:hAnsi="Times New Roman" w:cs="Times New Roman"/>
          <w:sz w:val="24"/>
          <w:szCs w:val="24"/>
        </w:rPr>
        <w:t>. П</w:t>
      </w:r>
      <w:r w:rsidRPr="002C2802">
        <w:rPr>
          <w:rFonts w:ascii="Times New Roman" w:hAnsi="Times New Roman" w:cs="Times New Roman"/>
          <w:sz w:val="24"/>
          <w:szCs w:val="24"/>
        </w:rPr>
        <w:t>р</w:t>
      </w:r>
      <w:r w:rsidR="007709D2">
        <w:rPr>
          <w:rFonts w:ascii="Times New Roman" w:hAnsi="Times New Roman" w:cs="Times New Roman"/>
          <w:sz w:val="24"/>
          <w:szCs w:val="24"/>
        </w:rPr>
        <w:t>етен</w:t>
      </w:r>
      <w:r w:rsidRPr="002C2802">
        <w:rPr>
          <w:rFonts w:ascii="Times New Roman" w:hAnsi="Times New Roman" w:cs="Times New Roman"/>
          <w:sz w:val="24"/>
          <w:szCs w:val="24"/>
        </w:rPr>
        <w:t>дирам разноски</w:t>
      </w:r>
      <w:r w:rsidR="007709D2">
        <w:rPr>
          <w:rFonts w:ascii="Times New Roman" w:hAnsi="Times New Roman" w:cs="Times New Roman"/>
          <w:sz w:val="24"/>
          <w:szCs w:val="24"/>
        </w:rPr>
        <w:t>,</w:t>
      </w:r>
      <w:r w:rsidRPr="002C2802">
        <w:rPr>
          <w:rFonts w:ascii="Times New Roman" w:hAnsi="Times New Roman" w:cs="Times New Roman"/>
          <w:sz w:val="24"/>
          <w:szCs w:val="24"/>
        </w:rPr>
        <w:t xml:space="preserve"> за които представям доказателства и списък.</w:t>
      </w:r>
    </w:p>
    <w:p w:rsidR="00B95C03" w:rsidRDefault="00B95C03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9D2" w:rsidRDefault="007709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709D2" w:rsidRDefault="007709D2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4AC" w:rsidRDefault="00E004AC">
      <w:pPr>
        <w:spacing w:after="0" w:line="240" w:lineRule="auto"/>
      </w:pPr>
      <w:r>
        <w:separator/>
      </w:r>
    </w:p>
  </w:endnote>
  <w:endnote w:type="continuationSeparator" w:id="0">
    <w:p w:rsidR="00E004AC" w:rsidRDefault="00E0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E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0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4AC" w:rsidRDefault="00E004AC">
      <w:pPr>
        <w:spacing w:after="0" w:line="240" w:lineRule="auto"/>
      </w:pPr>
      <w:r>
        <w:separator/>
      </w:r>
    </w:p>
  </w:footnote>
  <w:footnote w:type="continuationSeparator" w:id="0">
    <w:p w:rsidR="00E004AC" w:rsidRDefault="00E00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2134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110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163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2802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158A7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585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09D2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157AC"/>
    <w:rsid w:val="00B20CBF"/>
    <w:rsid w:val="00B41960"/>
    <w:rsid w:val="00B83E61"/>
    <w:rsid w:val="00B8572D"/>
    <w:rsid w:val="00B8743C"/>
    <w:rsid w:val="00B95C03"/>
    <w:rsid w:val="00B96D81"/>
    <w:rsid w:val="00BA2C83"/>
    <w:rsid w:val="00BA4E2B"/>
    <w:rsid w:val="00BA4E7E"/>
    <w:rsid w:val="00BA5723"/>
    <w:rsid w:val="00BB0F67"/>
    <w:rsid w:val="00BC6525"/>
    <w:rsid w:val="00BD194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2BD4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04AC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7F8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3457-EDBC-495B-95F3-D9462569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2025-01-20T11:57:00Z</dcterms:created>
  <dcterms:modified xsi:type="dcterms:W3CDTF">2025-01-20T11:57:00Z</dcterms:modified>
</cp:coreProperties>
</file>